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32" w:rsidRPr="0033207E" w:rsidRDefault="008C53EC" w:rsidP="0033207E">
      <w:pPr>
        <w:shd w:val="clear" w:color="auto" w:fill="FFFFFF"/>
        <w:spacing w:after="15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0"/>
          <w:szCs w:val="30"/>
          <w:lang w:eastAsia="ru-RU"/>
        </w:rPr>
      </w:pPr>
      <w:r w:rsidRPr="008C05FB">
        <w:rPr>
          <w:rFonts w:ascii="Georgia" w:eastAsia="Times New Roman" w:hAnsi="Georgia" w:cs="Times New Roman"/>
          <w:color w:val="000000"/>
          <w:kern w:val="36"/>
          <w:sz w:val="30"/>
          <w:szCs w:val="30"/>
          <w:lang w:eastAsia="ru-RU"/>
        </w:rPr>
        <w:t xml:space="preserve">Об ответственности родителей за неосуществление </w:t>
      </w:r>
      <w:proofErr w:type="gramStart"/>
      <w:r w:rsidRPr="008C05FB">
        <w:rPr>
          <w:rFonts w:ascii="Georgia" w:eastAsia="Times New Roman" w:hAnsi="Georgia" w:cs="Times New Roman"/>
          <w:color w:val="000000"/>
          <w:kern w:val="36"/>
          <w:sz w:val="30"/>
          <w:szCs w:val="30"/>
          <w:lang w:eastAsia="ru-RU"/>
        </w:rPr>
        <w:t>контроля</w:t>
      </w:r>
      <w:r>
        <w:rPr>
          <w:rFonts w:ascii="Georgia" w:eastAsia="Times New Roman" w:hAnsi="Georgia" w:cs="Times New Roman"/>
          <w:color w:val="000000"/>
          <w:kern w:val="36"/>
          <w:sz w:val="30"/>
          <w:szCs w:val="30"/>
          <w:lang w:eastAsia="ru-RU"/>
        </w:rPr>
        <w:t xml:space="preserve"> за</w:t>
      </w:r>
      <w:proofErr w:type="gramEnd"/>
      <w:r>
        <w:rPr>
          <w:rFonts w:ascii="Georgia" w:eastAsia="Times New Roman" w:hAnsi="Georgia" w:cs="Times New Roman"/>
          <w:color w:val="000000"/>
          <w:kern w:val="36"/>
          <w:sz w:val="30"/>
          <w:szCs w:val="30"/>
          <w:lang w:eastAsia="ru-RU"/>
        </w:rPr>
        <w:t xml:space="preserve"> поведением детей </w:t>
      </w:r>
      <w:r w:rsidRPr="008C05FB">
        <w:rPr>
          <w:rFonts w:ascii="Georgia" w:eastAsia="Times New Roman" w:hAnsi="Georgia" w:cs="Times New Roman"/>
          <w:color w:val="000000"/>
          <w:kern w:val="36"/>
          <w:sz w:val="30"/>
          <w:szCs w:val="30"/>
          <w:lang w:eastAsia="ru-RU"/>
        </w:rPr>
        <w:t xml:space="preserve"> в сети «Интернет».</w:t>
      </w:r>
    </w:p>
    <w:p w:rsidR="0033207E" w:rsidRDefault="0033207E" w:rsidP="0033207E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Georgia" w:eastAsia="Times New Roman" w:hAnsi="Georgia" w:cs="Times New Roman"/>
          <w:color w:val="20202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noProof/>
          <w:color w:val="202020"/>
          <w:sz w:val="28"/>
          <w:szCs w:val="28"/>
          <w:lang w:eastAsia="ru-RU"/>
        </w:rPr>
        <w:drawing>
          <wp:inline distT="0" distB="0" distL="0" distR="0">
            <wp:extent cx="2959576" cy="1967788"/>
            <wp:effectExtent l="0" t="0" r="0" b="0"/>
            <wp:docPr id="3" name="Рисунок 3" descr="C:\Users\Pedagogisoc\Desktop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dagogisoc\Desktop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836" cy="196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706" w:rsidRPr="0033207E" w:rsidRDefault="003F4706" w:rsidP="003320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3207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Внимания со стороны родителей заслуживает и поведение детей в сети «Интернет», как в целях предупреждения их доступа к информации, оборот которой среди несовершеннолетних запрещен, так и совершения в отношении них преступлений.  </w:t>
      </w:r>
    </w:p>
    <w:p w:rsidR="003F4706" w:rsidRPr="0033207E" w:rsidRDefault="003F4706" w:rsidP="0033207E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3207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В этой связи родителям </w:t>
      </w:r>
      <w:proofErr w:type="gramStart"/>
      <w:r w:rsidRPr="0033207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необходимо</w:t>
      </w:r>
      <w:proofErr w:type="gramEnd"/>
      <w:r w:rsidRPr="0033207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прежде всего иметь доверительные отношения с детьми, знать их интересы, цели, с которыми они пользуются Интернетом.</w:t>
      </w:r>
    </w:p>
    <w:p w:rsidR="003F4706" w:rsidRPr="0033207E" w:rsidRDefault="003F4706" w:rsidP="0033207E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proofErr w:type="gramStart"/>
      <w:r w:rsidRPr="0033207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Обязательно повысить свой уровень «компьютерной» грамотности, позволяющий с легкостью получить доступ к временным файлам</w:t>
      </w:r>
      <w:r w:rsidRPr="0033207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Интернета (например, папки c:</w:t>
      </w:r>
      <w:proofErr w:type="gramEnd"/>
      <w:r w:rsidRPr="0033207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\</w:t>
      </w:r>
      <w:proofErr w:type="gramStart"/>
      <w:r w:rsidRPr="0033207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Users\User\AppData\Local\Microsoft\Windows\ </w:t>
      </w:r>
      <w:proofErr w:type="spellStart"/>
      <w:r w:rsidRPr="0033207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TemporaryInternetFiles</w:t>
      </w:r>
      <w:proofErr w:type="spellEnd"/>
      <w:r w:rsidRPr="0033207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), к настройкам брандмауэра, снабдить устройства с выходом в сеть «Интернет» антивирусами, почтовыми фильтрами, информировать ребенка о возможных опасностях Интернета, правилах и возможных последствиях совершения покупок в Интернет-магазине.</w:t>
      </w:r>
      <w:proofErr w:type="gramEnd"/>
    </w:p>
    <w:p w:rsidR="003F4706" w:rsidRPr="0033207E" w:rsidRDefault="003F4706" w:rsidP="0033207E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3207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Родителям на начальном уровне использования ребенком Интернета необходимо всегда находится рядом, выработать у него привычку ни при каких обстоятельствах не выдавать информацию о себе и своей семье при общении в Интернете, сообщать родным о любых угрозах или тревогах, связанных с Интернетом. Не допускать использование Интернета как площадку для «</w:t>
      </w:r>
      <w:proofErr w:type="spellStart"/>
      <w:r w:rsidRPr="0033207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буллинга</w:t>
      </w:r>
      <w:proofErr w:type="spellEnd"/>
      <w:r w:rsidRPr="0033207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», «</w:t>
      </w:r>
      <w:proofErr w:type="spellStart"/>
      <w:r w:rsidRPr="0033207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моббинга</w:t>
      </w:r>
      <w:proofErr w:type="spellEnd"/>
      <w:r w:rsidRPr="0033207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», совершения иных противоправных действий.</w:t>
      </w:r>
    </w:p>
    <w:p w:rsidR="003F4706" w:rsidRPr="0033207E" w:rsidRDefault="003F4706" w:rsidP="0033207E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proofErr w:type="gramStart"/>
      <w:r w:rsidRPr="0033207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Не лишним будет разработать свод правил о работе в Интернете, базирующийся на внутрисемейных отношениях, предусматривающий обязанности для детей: обращаться к родителям, чтобы узнать правила пользования Интернетом (куда можно заходить, что можно делать); никогда не выдавать без разрешения родителей личную информацию (домашний адрес, номер телефона, рабочий адрес или номер телефона родителей, номера </w:t>
      </w:r>
      <w:r w:rsidRPr="0033207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кредитных карточек или название и расположение школы);</w:t>
      </w:r>
      <w:proofErr w:type="gramEnd"/>
      <w:r w:rsidRPr="0033207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всегда немедленно сообщать родителям, если увидят или получат в Интернете что-либо тревожащее их или угрожающее им; никогда не соглашаться </w:t>
      </w:r>
      <w:proofErr w:type="gramStart"/>
      <w:r w:rsidRPr="0033207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лично</w:t>
      </w:r>
      <w:proofErr w:type="gramEnd"/>
      <w:r w:rsidRPr="0033207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встречаться с человеком, с которым познакомился в Интернете, без разрешения родителей; никогда не отправлять без разрешения родителей свои фотографии или фотографии членов семьи другим людям через Интернет или обычной почтой; никогда и никому не называть пароли от аккаунтов в Интернете, никогда не делать без разрешения родителей в Интернете ничего, что требует оплаты.</w:t>
      </w:r>
    </w:p>
    <w:p w:rsidR="003F4706" w:rsidRPr="0033207E" w:rsidRDefault="003F4706" w:rsidP="0033207E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3207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Родители при выявлении фактов противоправных деяний в отношении их детей в сети «Интернет» обязаны обратиться в правоохранительные органы.</w:t>
      </w:r>
      <w:r w:rsidR="0033207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Pr="0033207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Кроме того, сообщить о нарушении правил информационной безопасности детей можно через сервис приема обращений на портале МВД России, на горячую линию Фонда «Дружественный Рунет» (www.friendlyrunet.ru), на портал </w:t>
      </w:r>
      <w:proofErr w:type="spellStart"/>
      <w:r w:rsidRPr="0033207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Роскомнадзора</w:t>
      </w:r>
      <w:proofErr w:type="spellEnd"/>
      <w:r w:rsidRPr="0033207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(www.eais.rkn.gov.ru), в Лигу безопасного Интернета (</w:t>
      </w:r>
      <w:hyperlink r:id="rId8" w:history="1">
        <w:r w:rsidRPr="0033207E">
          <w:rPr>
            <w:rFonts w:ascii="Times New Roman" w:eastAsia="Times New Roman" w:hAnsi="Times New Roman" w:cs="Times New Roman"/>
            <w:color w:val="2861CA"/>
            <w:sz w:val="28"/>
            <w:szCs w:val="28"/>
            <w:u w:val="single"/>
            <w:lang w:eastAsia="ru-RU"/>
          </w:rPr>
          <w:t>www.ligainternet.ru</w:t>
        </w:r>
      </w:hyperlink>
      <w:r w:rsidRPr="0033207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).</w:t>
      </w:r>
    </w:p>
    <w:p w:rsidR="003F4706" w:rsidRPr="0033207E" w:rsidRDefault="003F4706" w:rsidP="0033207E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proofErr w:type="gramStart"/>
      <w:r w:rsidRPr="0033207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случае непринятия мер родителями по защите прав и законных интересов ребенка, неисполнения или ненадлежащего исполнения обязанностей по их воспитанию и обучению виновные лица подлежат привлечению к административной ответственности по ч. 1 ст. 5.35 КоАП РФ (Неисполнение родителями или иными законными представителями несовершеннолетних обязанностей по содержанию и воспитанию несовершеннолетних) в виде предупреждения или административного штрафа до 500 рублей.</w:t>
      </w:r>
      <w:proofErr w:type="gramEnd"/>
    </w:p>
    <w:p w:rsidR="007265C3" w:rsidRPr="0033207E" w:rsidRDefault="0033207E" w:rsidP="00332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8753" cy="3152851"/>
            <wp:effectExtent l="0" t="0" r="0" b="0"/>
            <wp:docPr id="1" name="Рисунок 1" descr="C:\Users\Pedagogisoc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dagogisoc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5" cy="315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265C3" w:rsidRPr="00332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1C7" w:rsidRDefault="004971C7" w:rsidP="00DA7432">
      <w:pPr>
        <w:spacing w:after="0" w:line="240" w:lineRule="auto"/>
      </w:pPr>
      <w:r>
        <w:separator/>
      </w:r>
    </w:p>
  </w:endnote>
  <w:endnote w:type="continuationSeparator" w:id="0">
    <w:p w:rsidR="004971C7" w:rsidRDefault="004971C7" w:rsidP="00DA7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1C7" w:rsidRDefault="004971C7" w:rsidP="00DA7432">
      <w:pPr>
        <w:spacing w:after="0" w:line="240" w:lineRule="auto"/>
      </w:pPr>
      <w:r>
        <w:separator/>
      </w:r>
    </w:p>
  </w:footnote>
  <w:footnote w:type="continuationSeparator" w:id="0">
    <w:p w:rsidR="004971C7" w:rsidRDefault="004971C7" w:rsidP="00DA74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11"/>
    <w:rsid w:val="00155D11"/>
    <w:rsid w:val="0033207E"/>
    <w:rsid w:val="003F4706"/>
    <w:rsid w:val="004971C7"/>
    <w:rsid w:val="007265C3"/>
    <w:rsid w:val="008314E9"/>
    <w:rsid w:val="008C53EC"/>
    <w:rsid w:val="00CD3DB8"/>
    <w:rsid w:val="00DA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7432"/>
  </w:style>
  <w:style w:type="paragraph" w:styleId="a5">
    <w:name w:val="footer"/>
    <w:basedOn w:val="a"/>
    <w:link w:val="a6"/>
    <w:uiPriority w:val="99"/>
    <w:unhideWhenUsed/>
    <w:rsid w:val="00DA7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7432"/>
  </w:style>
  <w:style w:type="paragraph" w:styleId="a7">
    <w:name w:val="Balloon Text"/>
    <w:basedOn w:val="a"/>
    <w:link w:val="a8"/>
    <w:uiPriority w:val="99"/>
    <w:semiHidden/>
    <w:unhideWhenUsed/>
    <w:rsid w:val="00332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2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7432"/>
  </w:style>
  <w:style w:type="paragraph" w:styleId="a5">
    <w:name w:val="footer"/>
    <w:basedOn w:val="a"/>
    <w:link w:val="a6"/>
    <w:uiPriority w:val="99"/>
    <w:unhideWhenUsed/>
    <w:rsid w:val="00DA7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7432"/>
  </w:style>
  <w:style w:type="paragraph" w:styleId="a7">
    <w:name w:val="Balloon Text"/>
    <w:basedOn w:val="a"/>
    <w:link w:val="a8"/>
    <w:uiPriority w:val="99"/>
    <w:semiHidden/>
    <w:unhideWhenUsed/>
    <w:rsid w:val="00332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2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ainterne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Pedagogisoc</dc:creator>
  <cp:keywords/>
  <dc:description/>
  <cp:lastModifiedBy>Pedagogisoc</cp:lastModifiedBy>
  <cp:revision>3</cp:revision>
  <dcterms:created xsi:type="dcterms:W3CDTF">2022-01-18T05:56:00Z</dcterms:created>
  <dcterms:modified xsi:type="dcterms:W3CDTF">2022-01-26T02:37:00Z</dcterms:modified>
</cp:coreProperties>
</file>